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942DD6" w14:textId="77777777" w:rsidR="009A6F83" w:rsidRDefault="009A6F83" w:rsidP="004F170D">
      <w:pPr>
        <w:spacing w:line="360" w:lineRule="auto"/>
        <w:jc w:val="both"/>
        <w:rPr>
          <w:rFonts w:ascii="Arial" w:hAnsi="Arial" w:cs="Arial"/>
        </w:rPr>
      </w:pPr>
    </w:p>
    <w:p w14:paraId="39956142" w14:textId="6498A238" w:rsidR="004F170D" w:rsidRPr="004F170D" w:rsidRDefault="004F170D" w:rsidP="004F170D">
      <w:pPr>
        <w:spacing w:line="360" w:lineRule="auto"/>
        <w:jc w:val="both"/>
        <w:rPr>
          <w:rFonts w:ascii="Arial" w:hAnsi="Arial" w:cs="Arial"/>
        </w:rPr>
      </w:pPr>
      <w:r w:rsidRPr="004F170D">
        <w:rPr>
          <w:rFonts w:ascii="Arial" w:hAnsi="Arial" w:cs="Arial"/>
        </w:rPr>
        <w:t xml:space="preserve">En la Plataforma Electoral Local del Partido Acción Nacional para el proceso electoral local ordinario 2020-2021 </w:t>
      </w:r>
      <w:r w:rsidR="009A6F83">
        <w:rPr>
          <w:rFonts w:ascii="Arial" w:hAnsi="Arial" w:cs="Arial"/>
        </w:rPr>
        <w:t xml:space="preserve">encontrarás </w:t>
      </w:r>
      <w:r w:rsidRPr="004F170D">
        <w:rPr>
          <w:rFonts w:ascii="Arial" w:hAnsi="Arial" w:cs="Arial"/>
        </w:rPr>
        <w:t>las siguientes propuestas relacionadas con la Diputación Migrante:</w:t>
      </w:r>
    </w:p>
    <w:p w14:paraId="2CA7A3D7" w14:textId="77777777" w:rsidR="004F170D" w:rsidRPr="003C6843" w:rsidRDefault="004F170D" w:rsidP="004F170D">
      <w:pPr>
        <w:jc w:val="both"/>
        <w:rPr>
          <w:rFonts w:asciiTheme="majorHAnsi" w:hAnsiTheme="majorHAnsi" w:cstheme="majorHAnsi"/>
          <w:b/>
          <w:bCs/>
          <w:sz w:val="24"/>
          <w:szCs w:val="24"/>
        </w:rPr>
      </w:pPr>
      <w:r w:rsidRPr="003C6843">
        <w:rPr>
          <w:rFonts w:asciiTheme="majorHAnsi" w:hAnsiTheme="majorHAnsi" w:cstheme="majorHAnsi"/>
          <w:b/>
          <w:bCs/>
          <w:sz w:val="24"/>
          <w:szCs w:val="24"/>
        </w:rPr>
        <w:t>Acciones para el Gobierno – Población de la CDMX residente en el extranjero.</w:t>
      </w:r>
    </w:p>
    <w:p w14:paraId="36452E92" w14:textId="77777777" w:rsidR="004F170D" w:rsidRPr="003C6843" w:rsidRDefault="004F170D" w:rsidP="004F170D">
      <w:pPr>
        <w:jc w:val="both"/>
        <w:rPr>
          <w:rFonts w:asciiTheme="majorHAnsi" w:hAnsiTheme="majorHAnsi" w:cstheme="majorHAnsi"/>
          <w:sz w:val="24"/>
          <w:szCs w:val="24"/>
        </w:rPr>
      </w:pPr>
      <w:r w:rsidRPr="003C6843">
        <w:rPr>
          <w:rFonts w:asciiTheme="majorHAnsi" w:hAnsiTheme="majorHAnsi" w:cstheme="majorHAnsi"/>
          <w:sz w:val="24"/>
          <w:szCs w:val="24"/>
        </w:rPr>
        <w:t>En 2019, la población migrante en el mundo ascendió a 272 millones de personas</w:t>
      </w:r>
      <w:r w:rsidRPr="003C6843">
        <w:rPr>
          <w:rStyle w:val="Refdenotaalpie"/>
          <w:rFonts w:asciiTheme="majorHAnsi" w:hAnsiTheme="majorHAnsi" w:cstheme="majorHAnsi"/>
          <w:sz w:val="24"/>
          <w:szCs w:val="24"/>
        </w:rPr>
        <w:footnoteReference w:id="1"/>
      </w:r>
      <w:r w:rsidRPr="003C6843">
        <w:rPr>
          <w:rFonts w:asciiTheme="majorHAnsi" w:hAnsiTheme="majorHAnsi" w:cstheme="majorHAnsi"/>
          <w:sz w:val="24"/>
          <w:szCs w:val="24"/>
        </w:rPr>
        <w:t>, lo que equivale a 3.5% de la población mundial, según datos de la División de Población de las Naciones Unidas, Estados Unidos de América (EUA) es el principal país de destino de la población migrante a nivel mundial.</w:t>
      </w:r>
    </w:p>
    <w:p w14:paraId="17186B1D" w14:textId="77777777" w:rsidR="004F170D" w:rsidRPr="003C6843" w:rsidRDefault="004F170D" w:rsidP="004F170D">
      <w:pPr>
        <w:jc w:val="both"/>
        <w:rPr>
          <w:rFonts w:asciiTheme="majorHAnsi" w:hAnsiTheme="majorHAnsi" w:cstheme="majorHAnsi"/>
          <w:sz w:val="24"/>
          <w:szCs w:val="24"/>
        </w:rPr>
      </w:pPr>
      <w:r w:rsidRPr="003C6843">
        <w:rPr>
          <w:rFonts w:asciiTheme="majorHAnsi" w:hAnsiTheme="majorHAnsi" w:cstheme="majorHAnsi"/>
          <w:sz w:val="24"/>
          <w:szCs w:val="24"/>
        </w:rPr>
        <w:t>La población migrante mexicana en EUA en 2019 ascendió a 12.4 millones, incrementándose 1.5% respecto al año anterior.</w:t>
      </w:r>
      <w:r w:rsidRPr="003C6843">
        <w:rPr>
          <w:rStyle w:val="Refdenotaalpie"/>
          <w:rFonts w:asciiTheme="majorHAnsi" w:hAnsiTheme="majorHAnsi" w:cstheme="majorHAnsi"/>
          <w:sz w:val="24"/>
          <w:szCs w:val="24"/>
        </w:rPr>
        <w:footnoteReference w:id="2"/>
      </w:r>
      <w:r w:rsidRPr="003C6843">
        <w:rPr>
          <w:rFonts w:asciiTheme="majorHAnsi" w:hAnsiTheme="majorHAnsi" w:cstheme="majorHAnsi"/>
          <w:sz w:val="24"/>
          <w:szCs w:val="24"/>
        </w:rPr>
        <w:t xml:space="preserve"> Lo cual convierte a EUA como el principal destino de los migrantes mexicanos.</w:t>
      </w:r>
    </w:p>
    <w:p w14:paraId="1ED1E35F" w14:textId="77777777" w:rsidR="004F170D" w:rsidRPr="003C6843" w:rsidRDefault="004F170D" w:rsidP="004F170D">
      <w:pPr>
        <w:jc w:val="both"/>
        <w:rPr>
          <w:rFonts w:asciiTheme="majorHAnsi" w:hAnsiTheme="majorHAnsi" w:cstheme="majorHAnsi"/>
          <w:sz w:val="24"/>
          <w:szCs w:val="24"/>
        </w:rPr>
      </w:pPr>
      <w:r w:rsidRPr="003C6843">
        <w:rPr>
          <w:rFonts w:asciiTheme="majorHAnsi" w:hAnsiTheme="majorHAnsi" w:cstheme="majorHAnsi"/>
          <w:sz w:val="24"/>
          <w:szCs w:val="24"/>
        </w:rPr>
        <w:t xml:space="preserve">De acuerdo con los resultados del Censo de Población y Vivienda 2020, la población mexicana nacida en otro país se colocó en 1,212,255 personas, de las cuales 618,750 fueron hombres y 593,502 fueron mujeres. De ese poco más de un millón de personas, 104,629 son de la Ciudad de México. </w:t>
      </w:r>
    </w:p>
    <w:p w14:paraId="750C70F3" w14:textId="77777777" w:rsidR="004F170D" w:rsidRPr="003C6843" w:rsidRDefault="004F170D" w:rsidP="004F170D">
      <w:pPr>
        <w:jc w:val="both"/>
        <w:rPr>
          <w:rFonts w:asciiTheme="majorHAnsi" w:hAnsiTheme="majorHAnsi" w:cstheme="majorHAnsi"/>
          <w:sz w:val="24"/>
          <w:szCs w:val="24"/>
        </w:rPr>
      </w:pPr>
      <w:r w:rsidRPr="003C6843">
        <w:rPr>
          <w:rFonts w:asciiTheme="majorHAnsi" w:hAnsiTheme="majorHAnsi" w:cstheme="majorHAnsi"/>
          <w:sz w:val="24"/>
          <w:szCs w:val="24"/>
        </w:rPr>
        <w:t>Como se observa en los datos, la migración es un tema de gran relevancia e impacto para la Ciudad de México, ya que son 10 las demarcaciones que concentran el mayor número de población nacida en otro país.</w:t>
      </w:r>
    </w:p>
    <w:tbl>
      <w:tblPr>
        <w:tblStyle w:val="Tablaconcuadrcula4-nfasis1"/>
        <w:tblW w:w="0" w:type="auto"/>
        <w:jc w:val="center"/>
        <w:tblLook w:val="04A0" w:firstRow="1" w:lastRow="0" w:firstColumn="1" w:lastColumn="0" w:noHBand="0" w:noVBand="1"/>
      </w:tblPr>
      <w:tblGrid>
        <w:gridCol w:w="3539"/>
        <w:gridCol w:w="3123"/>
      </w:tblGrid>
      <w:tr w:rsidR="004F170D" w:rsidRPr="003C6843" w14:paraId="76F2360C" w14:textId="77777777" w:rsidTr="00DC0BD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662" w:type="dxa"/>
            <w:gridSpan w:val="2"/>
          </w:tcPr>
          <w:p w14:paraId="79561861" w14:textId="77777777" w:rsidR="004F170D" w:rsidRPr="003C6843" w:rsidRDefault="004F170D" w:rsidP="00DC0BD9">
            <w:pPr>
              <w:jc w:val="both"/>
              <w:rPr>
                <w:rFonts w:asciiTheme="majorHAnsi" w:hAnsiTheme="majorHAnsi" w:cstheme="majorHAnsi"/>
                <w:sz w:val="24"/>
                <w:szCs w:val="24"/>
              </w:rPr>
            </w:pPr>
            <w:r w:rsidRPr="003C6843">
              <w:rPr>
                <w:rFonts w:asciiTheme="majorHAnsi" w:hAnsiTheme="majorHAnsi" w:cstheme="majorHAnsi"/>
                <w:sz w:val="24"/>
                <w:szCs w:val="24"/>
              </w:rPr>
              <w:t>Demarcaciones Territoriales con mayor población nacida en otro país</w:t>
            </w:r>
          </w:p>
        </w:tc>
      </w:tr>
      <w:tr w:rsidR="004F170D" w:rsidRPr="003C6843" w14:paraId="212575C0" w14:textId="77777777" w:rsidTr="00DC0BD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39" w:type="dxa"/>
          </w:tcPr>
          <w:p w14:paraId="45107175" w14:textId="77777777" w:rsidR="004F170D" w:rsidRPr="003C6843" w:rsidRDefault="004F170D" w:rsidP="00DC0BD9">
            <w:pPr>
              <w:jc w:val="both"/>
              <w:rPr>
                <w:rFonts w:asciiTheme="majorHAnsi" w:hAnsiTheme="majorHAnsi" w:cstheme="majorHAnsi"/>
                <w:sz w:val="24"/>
                <w:szCs w:val="24"/>
              </w:rPr>
            </w:pPr>
            <w:r w:rsidRPr="003C6843">
              <w:rPr>
                <w:rFonts w:asciiTheme="majorHAnsi" w:hAnsiTheme="majorHAnsi" w:cstheme="majorHAnsi"/>
                <w:sz w:val="24"/>
                <w:szCs w:val="24"/>
              </w:rPr>
              <w:t>Demarcación Territorial</w:t>
            </w:r>
          </w:p>
        </w:tc>
        <w:tc>
          <w:tcPr>
            <w:tcW w:w="3123" w:type="dxa"/>
          </w:tcPr>
          <w:p w14:paraId="22DD5C2A" w14:textId="77777777" w:rsidR="004F170D" w:rsidRPr="003C6843" w:rsidRDefault="004F170D" w:rsidP="00DC0BD9">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sz w:val="24"/>
                <w:szCs w:val="24"/>
              </w:rPr>
            </w:pPr>
            <w:r w:rsidRPr="003C6843">
              <w:rPr>
                <w:rFonts w:asciiTheme="majorHAnsi" w:hAnsiTheme="majorHAnsi" w:cstheme="majorHAnsi"/>
                <w:b/>
                <w:bCs/>
                <w:sz w:val="24"/>
                <w:szCs w:val="24"/>
              </w:rPr>
              <w:t>Población nacida en otro país</w:t>
            </w:r>
          </w:p>
        </w:tc>
      </w:tr>
      <w:tr w:rsidR="004F170D" w:rsidRPr="003C6843" w14:paraId="65113F14" w14:textId="77777777" w:rsidTr="00DC0BD9">
        <w:trPr>
          <w:jc w:val="center"/>
        </w:trPr>
        <w:tc>
          <w:tcPr>
            <w:cnfStyle w:val="001000000000" w:firstRow="0" w:lastRow="0" w:firstColumn="1" w:lastColumn="0" w:oddVBand="0" w:evenVBand="0" w:oddHBand="0" w:evenHBand="0" w:firstRowFirstColumn="0" w:firstRowLastColumn="0" w:lastRowFirstColumn="0" w:lastRowLastColumn="0"/>
            <w:tcW w:w="3539" w:type="dxa"/>
          </w:tcPr>
          <w:p w14:paraId="35230CF5" w14:textId="77777777" w:rsidR="004F170D" w:rsidRPr="003C6843" w:rsidRDefault="004F170D" w:rsidP="00DC0BD9">
            <w:pPr>
              <w:jc w:val="both"/>
              <w:rPr>
                <w:rFonts w:asciiTheme="majorHAnsi" w:hAnsiTheme="majorHAnsi" w:cstheme="majorHAnsi"/>
                <w:b w:val="0"/>
                <w:bCs w:val="0"/>
                <w:sz w:val="24"/>
                <w:szCs w:val="24"/>
              </w:rPr>
            </w:pPr>
            <w:r w:rsidRPr="003C6843">
              <w:rPr>
                <w:rFonts w:asciiTheme="majorHAnsi" w:hAnsiTheme="majorHAnsi" w:cstheme="majorHAnsi"/>
                <w:b w:val="0"/>
                <w:bCs w:val="0"/>
                <w:sz w:val="24"/>
                <w:szCs w:val="24"/>
              </w:rPr>
              <w:t>Miguel Hidalgo</w:t>
            </w:r>
          </w:p>
        </w:tc>
        <w:tc>
          <w:tcPr>
            <w:tcW w:w="3123" w:type="dxa"/>
          </w:tcPr>
          <w:p w14:paraId="1CB4F46A" w14:textId="77777777" w:rsidR="004F170D" w:rsidRPr="003C6843" w:rsidRDefault="004F170D" w:rsidP="00DC0BD9">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r w:rsidRPr="003C6843">
              <w:rPr>
                <w:rFonts w:asciiTheme="majorHAnsi" w:hAnsiTheme="majorHAnsi" w:cstheme="majorHAnsi"/>
                <w:sz w:val="24"/>
                <w:szCs w:val="24"/>
              </w:rPr>
              <w:t>23,627</w:t>
            </w:r>
          </w:p>
        </w:tc>
      </w:tr>
      <w:tr w:rsidR="004F170D" w:rsidRPr="003C6843" w14:paraId="3FC98B4F" w14:textId="77777777" w:rsidTr="00DC0BD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39" w:type="dxa"/>
          </w:tcPr>
          <w:p w14:paraId="61ADC16C" w14:textId="77777777" w:rsidR="004F170D" w:rsidRPr="003C6843" w:rsidRDefault="004F170D" w:rsidP="00DC0BD9">
            <w:pPr>
              <w:jc w:val="both"/>
              <w:rPr>
                <w:rFonts w:asciiTheme="majorHAnsi" w:hAnsiTheme="majorHAnsi" w:cstheme="majorHAnsi"/>
                <w:b w:val="0"/>
                <w:bCs w:val="0"/>
                <w:sz w:val="24"/>
                <w:szCs w:val="24"/>
              </w:rPr>
            </w:pPr>
            <w:r w:rsidRPr="003C6843">
              <w:rPr>
                <w:rFonts w:asciiTheme="majorHAnsi" w:hAnsiTheme="majorHAnsi" w:cstheme="majorHAnsi"/>
                <w:b w:val="0"/>
                <w:bCs w:val="0"/>
                <w:sz w:val="24"/>
                <w:szCs w:val="24"/>
              </w:rPr>
              <w:t>Benito Juárez</w:t>
            </w:r>
          </w:p>
        </w:tc>
        <w:tc>
          <w:tcPr>
            <w:tcW w:w="3123" w:type="dxa"/>
          </w:tcPr>
          <w:p w14:paraId="61E2404C" w14:textId="77777777" w:rsidR="004F170D" w:rsidRPr="003C6843" w:rsidRDefault="004F170D" w:rsidP="00DC0BD9">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4"/>
                <w:szCs w:val="24"/>
              </w:rPr>
            </w:pPr>
            <w:r w:rsidRPr="003C6843">
              <w:rPr>
                <w:rFonts w:asciiTheme="majorHAnsi" w:hAnsiTheme="majorHAnsi" w:cstheme="majorHAnsi"/>
                <w:sz w:val="24"/>
                <w:szCs w:val="24"/>
              </w:rPr>
              <w:t>17,747</w:t>
            </w:r>
          </w:p>
        </w:tc>
      </w:tr>
      <w:tr w:rsidR="004F170D" w:rsidRPr="003C6843" w14:paraId="2B0D7C5C" w14:textId="77777777" w:rsidTr="00DC0BD9">
        <w:trPr>
          <w:jc w:val="center"/>
        </w:trPr>
        <w:tc>
          <w:tcPr>
            <w:cnfStyle w:val="001000000000" w:firstRow="0" w:lastRow="0" w:firstColumn="1" w:lastColumn="0" w:oddVBand="0" w:evenVBand="0" w:oddHBand="0" w:evenHBand="0" w:firstRowFirstColumn="0" w:firstRowLastColumn="0" w:lastRowFirstColumn="0" w:lastRowLastColumn="0"/>
            <w:tcW w:w="3539" w:type="dxa"/>
          </w:tcPr>
          <w:p w14:paraId="31F23E86" w14:textId="77777777" w:rsidR="004F170D" w:rsidRPr="003C6843" w:rsidRDefault="004F170D" w:rsidP="00DC0BD9">
            <w:pPr>
              <w:jc w:val="both"/>
              <w:rPr>
                <w:rFonts w:asciiTheme="majorHAnsi" w:hAnsiTheme="majorHAnsi" w:cstheme="majorHAnsi"/>
                <w:b w:val="0"/>
                <w:bCs w:val="0"/>
                <w:sz w:val="24"/>
                <w:szCs w:val="24"/>
              </w:rPr>
            </w:pPr>
            <w:r w:rsidRPr="003C6843">
              <w:rPr>
                <w:rFonts w:asciiTheme="majorHAnsi" w:hAnsiTheme="majorHAnsi" w:cstheme="majorHAnsi"/>
                <w:b w:val="0"/>
                <w:bCs w:val="0"/>
                <w:sz w:val="24"/>
                <w:szCs w:val="24"/>
              </w:rPr>
              <w:t>Cuauhtémoc</w:t>
            </w:r>
          </w:p>
        </w:tc>
        <w:tc>
          <w:tcPr>
            <w:tcW w:w="3123" w:type="dxa"/>
          </w:tcPr>
          <w:p w14:paraId="355578F1" w14:textId="77777777" w:rsidR="004F170D" w:rsidRPr="003C6843" w:rsidRDefault="004F170D" w:rsidP="00DC0BD9">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r w:rsidRPr="003C6843">
              <w:rPr>
                <w:rFonts w:asciiTheme="majorHAnsi" w:hAnsiTheme="majorHAnsi" w:cstheme="majorHAnsi"/>
                <w:sz w:val="24"/>
                <w:szCs w:val="24"/>
              </w:rPr>
              <w:t>15,535</w:t>
            </w:r>
          </w:p>
        </w:tc>
      </w:tr>
      <w:tr w:rsidR="004F170D" w:rsidRPr="003C6843" w14:paraId="5F2B950D" w14:textId="77777777" w:rsidTr="00DC0BD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39" w:type="dxa"/>
          </w:tcPr>
          <w:p w14:paraId="3F68A1D9" w14:textId="77777777" w:rsidR="004F170D" w:rsidRPr="003C6843" w:rsidRDefault="004F170D" w:rsidP="00DC0BD9">
            <w:pPr>
              <w:jc w:val="both"/>
              <w:rPr>
                <w:rFonts w:asciiTheme="majorHAnsi" w:hAnsiTheme="majorHAnsi" w:cstheme="majorHAnsi"/>
                <w:b w:val="0"/>
                <w:bCs w:val="0"/>
                <w:sz w:val="24"/>
                <w:szCs w:val="24"/>
              </w:rPr>
            </w:pPr>
            <w:r w:rsidRPr="003C6843">
              <w:rPr>
                <w:rFonts w:asciiTheme="majorHAnsi" w:hAnsiTheme="majorHAnsi" w:cstheme="majorHAnsi"/>
                <w:b w:val="0"/>
                <w:bCs w:val="0"/>
                <w:sz w:val="24"/>
                <w:szCs w:val="24"/>
              </w:rPr>
              <w:t>Álvaro Obregón</w:t>
            </w:r>
          </w:p>
        </w:tc>
        <w:tc>
          <w:tcPr>
            <w:tcW w:w="3123" w:type="dxa"/>
          </w:tcPr>
          <w:p w14:paraId="2C15E62A" w14:textId="77777777" w:rsidR="004F170D" w:rsidRPr="003C6843" w:rsidRDefault="004F170D" w:rsidP="00DC0BD9">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4"/>
                <w:szCs w:val="24"/>
              </w:rPr>
            </w:pPr>
            <w:r w:rsidRPr="003C6843">
              <w:rPr>
                <w:rFonts w:asciiTheme="majorHAnsi" w:hAnsiTheme="majorHAnsi" w:cstheme="majorHAnsi"/>
                <w:sz w:val="24"/>
                <w:szCs w:val="24"/>
              </w:rPr>
              <w:t>7,999</w:t>
            </w:r>
          </w:p>
        </w:tc>
      </w:tr>
      <w:tr w:rsidR="004F170D" w:rsidRPr="003C6843" w14:paraId="7504A1C7" w14:textId="77777777" w:rsidTr="00DC0BD9">
        <w:trPr>
          <w:jc w:val="center"/>
        </w:trPr>
        <w:tc>
          <w:tcPr>
            <w:cnfStyle w:val="001000000000" w:firstRow="0" w:lastRow="0" w:firstColumn="1" w:lastColumn="0" w:oddVBand="0" w:evenVBand="0" w:oddHBand="0" w:evenHBand="0" w:firstRowFirstColumn="0" w:firstRowLastColumn="0" w:lastRowFirstColumn="0" w:lastRowLastColumn="0"/>
            <w:tcW w:w="3539" w:type="dxa"/>
          </w:tcPr>
          <w:p w14:paraId="2601EB9E" w14:textId="77777777" w:rsidR="004F170D" w:rsidRPr="003C6843" w:rsidRDefault="004F170D" w:rsidP="00DC0BD9">
            <w:pPr>
              <w:jc w:val="both"/>
              <w:rPr>
                <w:rFonts w:asciiTheme="majorHAnsi" w:hAnsiTheme="majorHAnsi" w:cstheme="majorHAnsi"/>
                <w:b w:val="0"/>
                <w:bCs w:val="0"/>
                <w:sz w:val="24"/>
                <w:szCs w:val="24"/>
              </w:rPr>
            </w:pPr>
            <w:r w:rsidRPr="003C6843">
              <w:rPr>
                <w:rFonts w:asciiTheme="majorHAnsi" w:hAnsiTheme="majorHAnsi" w:cstheme="majorHAnsi"/>
                <w:b w:val="0"/>
                <w:bCs w:val="0"/>
                <w:sz w:val="24"/>
                <w:szCs w:val="24"/>
              </w:rPr>
              <w:t>Coyoacán</w:t>
            </w:r>
          </w:p>
        </w:tc>
        <w:tc>
          <w:tcPr>
            <w:tcW w:w="3123" w:type="dxa"/>
          </w:tcPr>
          <w:p w14:paraId="32B8C259" w14:textId="77777777" w:rsidR="004F170D" w:rsidRPr="003C6843" w:rsidRDefault="004F170D" w:rsidP="00DC0BD9">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r w:rsidRPr="003C6843">
              <w:rPr>
                <w:rFonts w:asciiTheme="majorHAnsi" w:hAnsiTheme="majorHAnsi" w:cstheme="majorHAnsi"/>
                <w:sz w:val="24"/>
                <w:szCs w:val="24"/>
              </w:rPr>
              <w:t>7,770</w:t>
            </w:r>
          </w:p>
        </w:tc>
      </w:tr>
      <w:tr w:rsidR="004F170D" w:rsidRPr="003C6843" w14:paraId="251D977E" w14:textId="77777777" w:rsidTr="00DC0BD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39" w:type="dxa"/>
          </w:tcPr>
          <w:p w14:paraId="4DBF3A24" w14:textId="77777777" w:rsidR="004F170D" w:rsidRPr="003C6843" w:rsidRDefault="004F170D" w:rsidP="00DC0BD9">
            <w:pPr>
              <w:jc w:val="both"/>
              <w:rPr>
                <w:rFonts w:asciiTheme="majorHAnsi" w:hAnsiTheme="majorHAnsi" w:cstheme="majorHAnsi"/>
                <w:b w:val="0"/>
                <w:bCs w:val="0"/>
                <w:sz w:val="24"/>
                <w:szCs w:val="24"/>
              </w:rPr>
            </w:pPr>
            <w:r w:rsidRPr="003C6843">
              <w:rPr>
                <w:rFonts w:asciiTheme="majorHAnsi" w:hAnsiTheme="majorHAnsi" w:cstheme="majorHAnsi"/>
                <w:b w:val="0"/>
                <w:bCs w:val="0"/>
                <w:sz w:val="24"/>
                <w:szCs w:val="24"/>
              </w:rPr>
              <w:t>Tlalpan</w:t>
            </w:r>
          </w:p>
        </w:tc>
        <w:tc>
          <w:tcPr>
            <w:tcW w:w="3123" w:type="dxa"/>
          </w:tcPr>
          <w:p w14:paraId="3C2651D1" w14:textId="77777777" w:rsidR="004F170D" w:rsidRPr="003C6843" w:rsidRDefault="004F170D" w:rsidP="00DC0BD9">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4"/>
                <w:szCs w:val="24"/>
              </w:rPr>
            </w:pPr>
            <w:r w:rsidRPr="003C6843">
              <w:rPr>
                <w:rFonts w:asciiTheme="majorHAnsi" w:hAnsiTheme="majorHAnsi" w:cstheme="majorHAnsi"/>
                <w:sz w:val="24"/>
                <w:szCs w:val="24"/>
              </w:rPr>
              <w:t>5,833</w:t>
            </w:r>
          </w:p>
        </w:tc>
      </w:tr>
      <w:tr w:rsidR="004F170D" w:rsidRPr="003C6843" w14:paraId="109503FC" w14:textId="77777777" w:rsidTr="00DC0BD9">
        <w:trPr>
          <w:jc w:val="center"/>
        </w:trPr>
        <w:tc>
          <w:tcPr>
            <w:cnfStyle w:val="001000000000" w:firstRow="0" w:lastRow="0" w:firstColumn="1" w:lastColumn="0" w:oddVBand="0" w:evenVBand="0" w:oddHBand="0" w:evenHBand="0" w:firstRowFirstColumn="0" w:firstRowLastColumn="0" w:lastRowFirstColumn="0" w:lastRowLastColumn="0"/>
            <w:tcW w:w="3539" w:type="dxa"/>
          </w:tcPr>
          <w:p w14:paraId="7B498B12" w14:textId="77777777" w:rsidR="004F170D" w:rsidRPr="003C6843" w:rsidRDefault="004F170D" w:rsidP="00DC0BD9">
            <w:pPr>
              <w:jc w:val="both"/>
              <w:rPr>
                <w:rFonts w:asciiTheme="majorHAnsi" w:hAnsiTheme="majorHAnsi" w:cstheme="majorHAnsi"/>
                <w:b w:val="0"/>
                <w:bCs w:val="0"/>
                <w:sz w:val="24"/>
                <w:szCs w:val="24"/>
              </w:rPr>
            </w:pPr>
            <w:r w:rsidRPr="003C6843">
              <w:rPr>
                <w:rFonts w:asciiTheme="majorHAnsi" w:hAnsiTheme="majorHAnsi" w:cstheme="majorHAnsi"/>
                <w:b w:val="0"/>
                <w:bCs w:val="0"/>
                <w:sz w:val="24"/>
                <w:szCs w:val="24"/>
              </w:rPr>
              <w:t>Gustavo A. Madero</w:t>
            </w:r>
          </w:p>
        </w:tc>
        <w:tc>
          <w:tcPr>
            <w:tcW w:w="3123" w:type="dxa"/>
          </w:tcPr>
          <w:p w14:paraId="4F692A9F" w14:textId="77777777" w:rsidR="004F170D" w:rsidRPr="003C6843" w:rsidRDefault="004F170D" w:rsidP="00DC0BD9">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r w:rsidRPr="003C6843">
              <w:rPr>
                <w:rFonts w:asciiTheme="majorHAnsi" w:hAnsiTheme="majorHAnsi" w:cstheme="majorHAnsi"/>
                <w:sz w:val="24"/>
                <w:szCs w:val="24"/>
              </w:rPr>
              <w:t>5,030</w:t>
            </w:r>
          </w:p>
        </w:tc>
      </w:tr>
      <w:tr w:rsidR="004F170D" w:rsidRPr="003C6843" w14:paraId="394970C3" w14:textId="77777777" w:rsidTr="00DC0BD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39" w:type="dxa"/>
          </w:tcPr>
          <w:p w14:paraId="3FC69571" w14:textId="77777777" w:rsidR="004F170D" w:rsidRPr="003C6843" w:rsidRDefault="004F170D" w:rsidP="00DC0BD9">
            <w:pPr>
              <w:jc w:val="both"/>
              <w:rPr>
                <w:rFonts w:asciiTheme="majorHAnsi" w:hAnsiTheme="majorHAnsi" w:cstheme="majorHAnsi"/>
                <w:b w:val="0"/>
                <w:bCs w:val="0"/>
                <w:sz w:val="24"/>
                <w:szCs w:val="24"/>
              </w:rPr>
            </w:pPr>
            <w:r w:rsidRPr="003C6843">
              <w:rPr>
                <w:rFonts w:asciiTheme="majorHAnsi" w:hAnsiTheme="majorHAnsi" w:cstheme="majorHAnsi"/>
                <w:b w:val="0"/>
                <w:bCs w:val="0"/>
                <w:sz w:val="24"/>
                <w:szCs w:val="24"/>
              </w:rPr>
              <w:t>Iztapalapa</w:t>
            </w:r>
          </w:p>
        </w:tc>
        <w:tc>
          <w:tcPr>
            <w:tcW w:w="3123" w:type="dxa"/>
          </w:tcPr>
          <w:p w14:paraId="405FE10C" w14:textId="77777777" w:rsidR="004F170D" w:rsidRPr="003C6843" w:rsidRDefault="004F170D" w:rsidP="00DC0BD9">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4"/>
                <w:szCs w:val="24"/>
              </w:rPr>
            </w:pPr>
            <w:r w:rsidRPr="003C6843">
              <w:rPr>
                <w:rFonts w:asciiTheme="majorHAnsi" w:hAnsiTheme="majorHAnsi" w:cstheme="majorHAnsi"/>
                <w:sz w:val="24"/>
                <w:szCs w:val="24"/>
              </w:rPr>
              <w:t>5,027</w:t>
            </w:r>
          </w:p>
        </w:tc>
      </w:tr>
      <w:tr w:rsidR="004F170D" w:rsidRPr="003C6843" w14:paraId="4619B84C" w14:textId="77777777" w:rsidTr="00DC0BD9">
        <w:trPr>
          <w:jc w:val="center"/>
        </w:trPr>
        <w:tc>
          <w:tcPr>
            <w:cnfStyle w:val="001000000000" w:firstRow="0" w:lastRow="0" w:firstColumn="1" w:lastColumn="0" w:oddVBand="0" w:evenVBand="0" w:oddHBand="0" w:evenHBand="0" w:firstRowFirstColumn="0" w:firstRowLastColumn="0" w:lastRowFirstColumn="0" w:lastRowLastColumn="0"/>
            <w:tcW w:w="3539" w:type="dxa"/>
          </w:tcPr>
          <w:p w14:paraId="5177B5CA" w14:textId="77777777" w:rsidR="004F170D" w:rsidRPr="003C6843" w:rsidRDefault="004F170D" w:rsidP="00DC0BD9">
            <w:pPr>
              <w:jc w:val="both"/>
              <w:rPr>
                <w:rFonts w:asciiTheme="majorHAnsi" w:hAnsiTheme="majorHAnsi" w:cstheme="majorHAnsi"/>
                <w:b w:val="0"/>
                <w:bCs w:val="0"/>
                <w:sz w:val="24"/>
                <w:szCs w:val="24"/>
              </w:rPr>
            </w:pPr>
            <w:r w:rsidRPr="003C6843">
              <w:rPr>
                <w:rFonts w:asciiTheme="majorHAnsi" w:hAnsiTheme="majorHAnsi" w:cstheme="majorHAnsi"/>
                <w:b w:val="0"/>
                <w:bCs w:val="0"/>
                <w:sz w:val="24"/>
                <w:szCs w:val="24"/>
              </w:rPr>
              <w:t>Cuajimalpa de Morelos</w:t>
            </w:r>
          </w:p>
        </w:tc>
        <w:tc>
          <w:tcPr>
            <w:tcW w:w="3123" w:type="dxa"/>
          </w:tcPr>
          <w:p w14:paraId="7885F520" w14:textId="77777777" w:rsidR="004F170D" w:rsidRPr="003C6843" w:rsidRDefault="004F170D" w:rsidP="00DC0BD9">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r w:rsidRPr="003C6843">
              <w:rPr>
                <w:rFonts w:asciiTheme="majorHAnsi" w:hAnsiTheme="majorHAnsi" w:cstheme="majorHAnsi"/>
                <w:sz w:val="24"/>
                <w:szCs w:val="24"/>
              </w:rPr>
              <w:t>4,945</w:t>
            </w:r>
          </w:p>
        </w:tc>
      </w:tr>
      <w:tr w:rsidR="004F170D" w:rsidRPr="003C6843" w14:paraId="06086E14" w14:textId="77777777" w:rsidTr="00DC0BD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39" w:type="dxa"/>
          </w:tcPr>
          <w:p w14:paraId="63C01632" w14:textId="77777777" w:rsidR="004F170D" w:rsidRPr="003C6843" w:rsidRDefault="004F170D" w:rsidP="00DC0BD9">
            <w:pPr>
              <w:jc w:val="both"/>
              <w:rPr>
                <w:rFonts w:asciiTheme="majorHAnsi" w:hAnsiTheme="majorHAnsi" w:cstheme="majorHAnsi"/>
                <w:b w:val="0"/>
                <w:bCs w:val="0"/>
                <w:sz w:val="24"/>
                <w:szCs w:val="24"/>
              </w:rPr>
            </w:pPr>
            <w:r w:rsidRPr="003C6843">
              <w:rPr>
                <w:rFonts w:asciiTheme="majorHAnsi" w:hAnsiTheme="majorHAnsi" w:cstheme="majorHAnsi"/>
                <w:b w:val="0"/>
                <w:bCs w:val="0"/>
                <w:sz w:val="24"/>
                <w:szCs w:val="24"/>
              </w:rPr>
              <w:t>Azcapotzalco</w:t>
            </w:r>
          </w:p>
        </w:tc>
        <w:tc>
          <w:tcPr>
            <w:tcW w:w="3123" w:type="dxa"/>
          </w:tcPr>
          <w:p w14:paraId="5B206D28" w14:textId="77777777" w:rsidR="004F170D" w:rsidRPr="003C6843" w:rsidRDefault="004F170D" w:rsidP="00DC0BD9">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4"/>
                <w:szCs w:val="24"/>
              </w:rPr>
            </w:pPr>
            <w:r w:rsidRPr="003C6843">
              <w:rPr>
                <w:rFonts w:asciiTheme="majorHAnsi" w:hAnsiTheme="majorHAnsi" w:cstheme="majorHAnsi"/>
                <w:sz w:val="24"/>
                <w:szCs w:val="24"/>
              </w:rPr>
              <w:t>2,819</w:t>
            </w:r>
          </w:p>
        </w:tc>
      </w:tr>
    </w:tbl>
    <w:p w14:paraId="0C73A0E1" w14:textId="77777777" w:rsidR="004F170D" w:rsidRPr="003C6843" w:rsidRDefault="004F170D" w:rsidP="004F170D">
      <w:pPr>
        <w:jc w:val="both"/>
        <w:rPr>
          <w:rFonts w:asciiTheme="majorHAnsi" w:hAnsiTheme="majorHAnsi" w:cstheme="majorHAnsi"/>
          <w:sz w:val="24"/>
          <w:szCs w:val="24"/>
        </w:rPr>
      </w:pPr>
      <w:r w:rsidRPr="003C6843">
        <w:rPr>
          <w:rFonts w:asciiTheme="majorHAnsi" w:hAnsiTheme="majorHAnsi" w:cstheme="majorHAnsi"/>
          <w:sz w:val="24"/>
          <w:szCs w:val="24"/>
        </w:rPr>
        <w:t>Elaboración propia con datos del Censo de Población y Vivienda 2020, INEGI.</w:t>
      </w:r>
    </w:p>
    <w:p w14:paraId="4AEF8046" w14:textId="77777777" w:rsidR="004F170D" w:rsidRPr="003C6843" w:rsidRDefault="004F170D" w:rsidP="004F170D">
      <w:pPr>
        <w:jc w:val="both"/>
        <w:rPr>
          <w:rFonts w:asciiTheme="majorHAnsi" w:hAnsiTheme="majorHAnsi" w:cstheme="majorHAnsi"/>
          <w:sz w:val="24"/>
          <w:szCs w:val="24"/>
        </w:rPr>
      </w:pPr>
      <w:r w:rsidRPr="003C6843">
        <w:rPr>
          <w:rFonts w:asciiTheme="majorHAnsi" w:hAnsiTheme="majorHAnsi" w:cstheme="majorHAnsi"/>
          <w:sz w:val="24"/>
          <w:szCs w:val="24"/>
        </w:rPr>
        <w:lastRenderedPageBreak/>
        <w:t xml:space="preserve">Dentro de las principales causas de la migración de la población en la Ciudad de México se encuentran: </w:t>
      </w:r>
    </w:p>
    <w:p w14:paraId="6118E188" w14:textId="77777777" w:rsidR="004F170D" w:rsidRPr="003C6843" w:rsidRDefault="004F170D" w:rsidP="004F170D">
      <w:pPr>
        <w:pStyle w:val="Prrafodelista"/>
        <w:numPr>
          <w:ilvl w:val="0"/>
          <w:numId w:val="1"/>
        </w:numPr>
        <w:jc w:val="both"/>
        <w:rPr>
          <w:rFonts w:asciiTheme="majorHAnsi" w:hAnsiTheme="majorHAnsi" w:cstheme="majorHAnsi"/>
          <w:sz w:val="24"/>
          <w:szCs w:val="24"/>
        </w:rPr>
      </w:pPr>
      <w:r w:rsidRPr="003C6843">
        <w:rPr>
          <w:rFonts w:asciiTheme="majorHAnsi" w:hAnsiTheme="majorHAnsi" w:cstheme="majorHAnsi"/>
          <w:sz w:val="24"/>
          <w:szCs w:val="24"/>
        </w:rPr>
        <w:t xml:space="preserve">Reunirse con la familia, </w:t>
      </w:r>
    </w:p>
    <w:p w14:paraId="12911206" w14:textId="77777777" w:rsidR="004F170D" w:rsidRPr="003C6843" w:rsidRDefault="004F170D" w:rsidP="004F170D">
      <w:pPr>
        <w:pStyle w:val="Prrafodelista"/>
        <w:numPr>
          <w:ilvl w:val="0"/>
          <w:numId w:val="1"/>
        </w:numPr>
        <w:jc w:val="both"/>
        <w:rPr>
          <w:rFonts w:asciiTheme="majorHAnsi" w:hAnsiTheme="majorHAnsi" w:cstheme="majorHAnsi"/>
          <w:sz w:val="24"/>
          <w:szCs w:val="24"/>
        </w:rPr>
      </w:pPr>
      <w:r w:rsidRPr="003C6843">
        <w:rPr>
          <w:rFonts w:asciiTheme="majorHAnsi" w:hAnsiTheme="majorHAnsi" w:cstheme="majorHAnsi"/>
          <w:sz w:val="24"/>
          <w:szCs w:val="24"/>
        </w:rPr>
        <w:t xml:space="preserve">Cambio u oferta de trabajo, </w:t>
      </w:r>
    </w:p>
    <w:p w14:paraId="626D2E12" w14:textId="77777777" w:rsidR="004F170D" w:rsidRPr="003C6843" w:rsidRDefault="004F170D" w:rsidP="004F170D">
      <w:pPr>
        <w:pStyle w:val="Prrafodelista"/>
        <w:numPr>
          <w:ilvl w:val="0"/>
          <w:numId w:val="1"/>
        </w:numPr>
        <w:jc w:val="both"/>
        <w:rPr>
          <w:rFonts w:asciiTheme="majorHAnsi" w:hAnsiTheme="majorHAnsi" w:cstheme="majorHAnsi"/>
          <w:sz w:val="24"/>
          <w:szCs w:val="24"/>
        </w:rPr>
      </w:pPr>
      <w:r w:rsidRPr="003C6843">
        <w:rPr>
          <w:rFonts w:asciiTheme="majorHAnsi" w:hAnsiTheme="majorHAnsi" w:cstheme="majorHAnsi"/>
          <w:sz w:val="24"/>
          <w:szCs w:val="24"/>
        </w:rPr>
        <w:t xml:space="preserve">Se caso u unión, </w:t>
      </w:r>
    </w:p>
    <w:p w14:paraId="118D43BB" w14:textId="77777777" w:rsidR="004F170D" w:rsidRPr="003C6843" w:rsidRDefault="004F170D" w:rsidP="004F170D">
      <w:pPr>
        <w:pStyle w:val="Prrafodelista"/>
        <w:numPr>
          <w:ilvl w:val="0"/>
          <w:numId w:val="1"/>
        </w:numPr>
        <w:jc w:val="both"/>
        <w:rPr>
          <w:rFonts w:asciiTheme="majorHAnsi" w:hAnsiTheme="majorHAnsi" w:cstheme="majorHAnsi"/>
          <w:sz w:val="24"/>
          <w:szCs w:val="24"/>
        </w:rPr>
      </w:pPr>
      <w:r w:rsidRPr="003C6843">
        <w:rPr>
          <w:rFonts w:asciiTheme="majorHAnsi" w:hAnsiTheme="majorHAnsi" w:cstheme="majorHAnsi"/>
          <w:sz w:val="24"/>
          <w:szCs w:val="24"/>
        </w:rPr>
        <w:t>Buscar trabajo.</w:t>
      </w:r>
    </w:p>
    <w:p w14:paraId="736C1294" w14:textId="77777777" w:rsidR="004F170D" w:rsidRPr="003C6843" w:rsidRDefault="004F170D" w:rsidP="004F170D">
      <w:pPr>
        <w:jc w:val="both"/>
        <w:rPr>
          <w:rFonts w:asciiTheme="majorHAnsi" w:hAnsiTheme="majorHAnsi" w:cstheme="majorHAnsi"/>
          <w:sz w:val="24"/>
          <w:szCs w:val="24"/>
        </w:rPr>
      </w:pPr>
      <w:r w:rsidRPr="003C6843">
        <w:rPr>
          <w:rFonts w:asciiTheme="majorHAnsi" w:hAnsiTheme="majorHAnsi" w:cstheme="majorHAnsi"/>
          <w:sz w:val="24"/>
          <w:szCs w:val="24"/>
        </w:rPr>
        <w:t>Una de las principales problemáticas de la población migrante mexicana radica en la forma de ingreso al país de destino, ya que hay un alto porcentaje de ingresos ilegales a territorio extranjero por parte de mexicanos, especialmente hacia los EUA. Aunque el ingreso y permanencia ilegal es uno de los principales problemas y causas de repatriación no es la única problemática que ocasiona detenciones por parte de las autoridades extranjeras.</w:t>
      </w:r>
    </w:p>
    <w:p w14:paraId="1411BA12" w14:textId="77777777" w:rsidR="004F170D" w:rsidRPr="003C6843" w:rsidRDefault="004F170D" w:rsidP="004F170D">
      <w:pPr>
        <w:jc w:val="both"/>
        <w:rPr>
          <w:rFonts w:asciiTheme="majorHAnsi" w:hAnsiTheme="majorHAnsi" w:cstheme="majorHAnsi"/>
          <w:sz w:val="24"/>
          <w:szCs w:val="24"/>
        </w:rPr>
      </w:pPr>
      <w:r w:rsidRPr="003C6843">
        <w:rPr>
          <w:rFonts w:asciiTheme="majorHAnsi" w:hAnsiTheme="majorHAnsi" w:cstheme="majorHAnsi"/>
          <w:sz w:val="24"/>
          <w:szCs w:val="24"/>
        </w:rPr>
        <w:t>En 2018, del flujo de población mexicana devuelta desde EUA, 35.7% fue llevada a la cárcel debido a algún delito.</w:t>
      </w:r>
      <w:r w:rsidRPr="003C6843">
        <w:rPr>
          <w:rStyle w:val="Refdenotaalpie"/>
          <w:rFonts w:asciiTheme="majorHAnsi" w:hAnsiTheme="majorHAnsi" w:cstheme="majorHAnsi"/>
          <w:sz w:val="24"/>
          <w:szCs w:val="24"/>
        </w:rPr>
        <w:footnoteReference w:id="3"/>
      </w:r>
      <w:r w:rsidRPr="003C6843">
        <w:rPr>
          <w:rFonts w:asciiTheme="majorHAnsi" w:hAnsiTheme="majorHAnsi" w:cstheme="majorHAnsi"/>
          <w:sz w:val="24"/>
          <w:szCs w:val="24"/>
        </w:rPr>
        <w:t xml:space="preserve"> De las cuales 1.2 corresponde a mujeres y 34.5 a hombres.</w:t>
      </w:r>
    </w:p>
    <w:p w14:paraId="071BF339" w14:textId="77777777" w:rsidR="004F170D" w:rsidRPr="003C6843" w:rsidRDefault="004F170D" w:rsidP="004F170D">
      <w:pPr>
        <w:jc w:val="both"/>
        <w:rPr>
          <w:rFonts w:asciiTheme="majorHAnsi" w:hAnsiTheme="majorHAnsi" w:cstheme="majorHAnsi"/>
          <w:sz w:val="24"/>
          <w:szCs w:val="24"/>
        </w:rPr>
      </w:pPr>
      <w:r w:rsidRPr="003C6843">
        <w:rPr>
          <w:rFonts w:asciiTheme="majorHAnsi" w:hAnsiTheme="majorHAnsi" w:cstheme="majorHAnsi"/>
          <w:sz w:val="24"/>
          <w:szCs w:val="24"/>
        </w:rPr>
        <w:t>Las detenciones hacia la población mexicana en EUA principalmente fueron en reten o inspección rutinaria. Algunas otras fueron por infracciones de tránsito o debido al manejo de automóviles en estado etílico.</w:t>
      </w:r>
    </w:p>
    <w:p w14:paraId="564E8B67" w14:textId="77777777" w:rsidR="004F170D" w:rsidRPr="003C6843" w:rsidRDefault="004F170D" w:rsidP="004F170D">
      <w:pPr>
        <w:jc w:val="both"/>
        <w:rPr>
          <w:rFonts w:asciiTheme="majorHAnsi" w:hAnsiTheme="majorHAnsi" w:cstheme="majorHAnsi"/>
          <w:sz w:val="24"/>
          <w:szCs w:val="24"/>
        </w:rPr>
      </w:pPr>
      <w:r w:rsidRPr="003C6843">
        <w:rPr>
          <w:rFonts w:asciiTheme="majorHAnsi" w:hAnsiTheme="majorHAnsi" w:cstheme="majorHAnsi"/>
          <w:sz w:val="24"/>
          <w:szCs w:val="24"/>
        </w:rPr>
        <w:t>El 22% de los eventos de la población mexicana devuelta recibió una notificación para presentarse ante una Corte de Inmigración. La proporción de eventos de quien tuvo juicio de deportación es un poco mayor a quienes firmaron la salida de manera voluntaria.</w:t>
      </w:r>
    </w:p>
    <w:p w14:paraId="1E46C304" w14:textId="77777777" w:rsidR="004F170D" w:rsidRPr="003C6843" w:rsidRDefault="004F170D" w:rsidP="004F170D">
      <w:pPr>
        <w:jc w:val="both"/>
        <w:rPr>
          <w:rFonts w:asciiTheme="majorHAnsi" w:hAnsiTheme="majorHAnsi" w:cstheme="majorHAnsi"/>
          <w:sz w:val="24"/>
          <w:szCs w:val="24"/>
        </w:rPr>
      </w:pPr>
      <w:r w:rsidRPr="003C6843">
        <w:rPr>
          <w:rFonts w:asciiTheme="majorHAnsi" w:hAnsiTheme="majorHAnsi" w:cstheme="majorHAnsi"/>
          <w:sz w:val="24"/>
          <w:szCs w:val="24"/>
        </w:rPr>
        <w:t>Durante su estancia en EUA, los eventos negativos más comunes que acontecen en la vida cotidiana de la población mexicana son las agresiones físicas, las burlas, detenciones sin justificación y amenazas con llevarlas a las autoridades migratorias.</w:t>
      </w:r>
    </w:p>
    <w:p w14:paraId="1BB426B4" w14:textId="77777777" w:rsidR="004F170D" w:rsidRPr="003C6843" w:rsidRDefault="004F170D" w:rsidP="004F170D">
      <w:pPr>
        <w:jc w:val="both"/>
        <w:rPr>
          <w:rFonts w:asciiTheme="majorHAnsi" w:hAnsiTheme="majorHAnsi" w:cstheme="majorHAnsi"/>
          <w:sz w:val="24"/>
          <w:szCs w:val="24"/>
        </w:rPr>
      </w:pPr>
      <w:r w:rsidRPr="003C6843">
        <w:rPr>
          <w:rFonts w:asciiTheme="majorHAnsi" w:hAnsiTheme="majorHAnsi" w:cstheme="majorHAnsi"/>
          <w:sz w:val="24"/>
          <w:szCs w:val="24"/>
        </w:rPr>
        <w:t>Con los datos anteriores de puede concluir que, debido al número de población de la Ciudad de México que habita en otro país, especialmente en los EUA, y de las problemáticas que enfrentan en su vida cotidiana, es necesario que se generen políticas públicas y estrategias que atiendan a este grupo poblacional.</w:t>
      </w:r>
    </w:p>
    <w:p w14:paraId="693D8E58" w14:textId="77777777" w:rsidR="004F170D" w:rsidRPr="003C6843" w:rsidRDefault="004F170D" w:rsidP="004F170D">
      <w:pPr>
        <w:jc w:val="both"/>
        <w:rPr>
          <w:rFonts w:asciiTheme="majorHAnsi" w:hAnsiTheme="majorHAnsi" w:cstheme="majorHAnsi"/>
          <w:sz w:val="24"/>
          <w:szCs w:val="24"/>
        </w:rPr>
      </w:pPr>
      <w:r w:rsidRPr="003C6843">
        <w:rPr>
          <w:rFonts w:asciiTheme="majorHAnsi" w:hAnsiTheme="majorHAnsi" w:cstheme="majorHAnsi"/>
          <w:sz w:val="24"/>
          <w:szCs w:val="24"/>
        </w:rPr>
        <w:t>Dentro de nuestra Plataforma Electoral incluimos las siguientes propuestas:</w:t>
      </w:r>
    </w:p>
    <w:p w14:paraId="798AC6B1" w14:textId="77777777" w:rsidR="004F170D" w:rsidRPr="003C6843" w:rsidRDefault="004F170D" w:rsidP="004F170D">
      <w:pPr>
        <w:keepNext/>
        <w:keepLines/>
        <w:spacing w:after="0" w:line="240" w:lineRule="auto"/>
        <w:jc w:val="both"/>
        <w:outlineLvl w:val="0"/>
        <w:rPr>
          <w:rFonts w:asciiTheme="majorHAnsi" w:eastAsia="Times New Roman" w:hAnsiTheme="majorHAnsi" w:cstheme="majorHAnsi"/>
          <w:b/>
          <w:bCs/>
          <w:sz w:val="24"/>
          <w:szCs w:val="24"/>
          <w:lang w:eastAsia="es-MX"/>
        </w:rPr>
      </w:pPr>
      <w:r w:rsidRPr="003C6843">
        <w:rPr>
          <w:rFonts w:asciiTheme="majorHAnsi" w:eastAsia="Times New Roman" w:hAnsiTheme="majorHAnsi" w:cstheme="majorHAnsi"/>
          <w:b/>
          <w:bCs/>
          <w:sz w:val="24"/>
          <w:szCs w:val="24"/>
          <w:lang w:eastAsia="es-MX"/>
        </w:rPr>
        <w:t>5.6 Acciones para la población originaria de la C</w:t>
      </w:r>
      <w:r>
        <w:rPr>
          <w:rFonts w:asciiTheme="majorHAnsi" w:eastAsia="Times New Roman" w:hAnsiTheme="majorHAnsi" w:cstheme="majorHAnsi"/>
          <w:b/>
          <w:bCs/>
          <w:sz w:val="24"/>
          <w:szCs w:val="24"/>
          <w:lang w:eastAsia="es-MX"/>
        </w:rPr>
        <w:t>DMX</w:t>
      </w:r>
      <w:r w:rsidRPr="003C6843">
        <w:rPr>
          <w:rFonts w:asciiTheme="majorHAnsi" w:eastAsia="Times New Roman" w:hAnsiTheme="majorHAnsi" w:cstheme="majorHAnsi"/>
          <w:b/>
          <w:bCs/>
          <w:sz w:val="24"/>
          <w:szCs w:val="24"/>
          <w:lang w:eastAsia="es-MX"/>
        </w:rPr>
        <w:t xml:space="preserve"> residente en el extranjero. </w:t>
      </w:r>
      <w:r>
        <w:rPr>
          <w:rFonts w:asciiTheme="majorHAnsi" w:eastAsia="Times New Roman" w:hAnsiTheme="majorHAnsi" w:cstheme="majorHAnsi"/>
          <w:b/>
          <w:bCs/>
          <w:sz w:val="24"/>
          <w:szCs w:val="24"/>
          <w:lang w:eastAsia="es-MX"/>
        </w:rPr>
        <w:t>(</w:t>
      </w:r>
      <w:r w:rsidRPr="003C6843">
        <w:rPr>
          <w:rFonts w:asciiTheme="majorHAnsi" w:eastAsia="Times New Roman" w:hAnsiTheme="majorHAnsi" w:cstheme="majorHAnsi"/>
          <w:b/>
          <w:bCs/>
          <w:sz w:val="24"/>
          <w:szCs w:val="24"/>
          <w:lang w:eastAsia="es-MX"/>
        </w:rPr>
        <w:t>Diputación Migrante</w:t>
      </w:r>
      <w:r>
        <w:rPr>
          <w:rFonts w:asciiTheme="majorHAnsi" w:eastAsia="Times New Roman" w:hAnsiTheme="majorHAnsi" w:cstheme="majorHAnsi"/>
          <w:b/>
          <w:bCs/>
          <w:sz w:val="24"/>
          <w:szCs w:val="24"/>
          <w:lang w:eastAsia="es-MX"/>
        </w:rPr>
        <w:t>).</w:t>
      </w:r>
    </w:p>
    <w:p w14:paraId="5BF576C0" w14:textId="77777777" w:rsidR="004F170D" w:rsidRPr="003C6843" w:rsidRDefault="004F170D" w:rsidP="004F170D">
      <w:pPr>
        <w:spacing w:after="0" w:line="240" w:lineRule="auto"/>
        <w:ind w:left="426"/>
        <w:jc w:val="both"/>
        <w:rPr>
          <w:rFonts w:asciiTheme="majorHAnsi" w:eastAsia="Times New Roman" w:hAnsiTheme="majorHAnsi" w:cstheme="majorHAnsi"/>
          <w:sz w:val="24"/>
          <w:szCs w:val="24"/>
          <w:lang w:eastAsia="es-MX"/>
        </w:rPr>
      </w:pPr>
      <w:r w:rsidRPr="003C6843">
        <w:rPr>
          <w:rFonts w:asciiTheme="majorHAnsi" w:eastAsia="Times New Roman" w:hAnsiTheme="majorHAnsi" w:cstheme="majorHAnsi"/>
          <w:sz w:val="24"/>
          <w:szCs w:val="24"/>
          <w:lang w:eastAsia="es-MX"/>
        </w:rPr>
        <w:t>5.6.1 Proponer un paquete integral de iniciativas para el cuidado y protección de las personas originarias de la Ciudad de México que se encuentren en el extranjero y que tengan alguna problemática con su estancia en el país de destino.</w:t>
      </w:r>
    </w:p>
    <w:p w14:paraId="72D986BA" w14:textId="77777777" w:rsidR="004F170D" w:rsidRPr="003C6843" w:rsidRDefault="004F170D" w:rsidP="004F170D">
      <w:pPr>
        <w:spacing w:after="0" w:line="240" w:lineRule="auto"/>
        <w:ind w:left="426"/>
        <w:jc w:val="both"/>
        <w:rPr>
          <w:rFonts w:asciiTheme="majorHAnsi" w:eastAsia="Times New Roman" w:hAnsiTheme="majorHAnsi" w:cstheme="majorHAnsi"/>
          <w:sz w:val="24"/>
          <w:szCs w:val="24"/>
          <w:lang w:eastAsia="es-MX"/>
        </w:rPr>
      </w:pPr>
    </w:p>
    <w:p w14:paraId="1E128BC0" w14:textId="77777777" w:rsidR="004F170D" w:rsidRPr="003C6843" w:rsidRDefault="004F170D" w:rsidP="004F170D">
      <w:pPr>
        <w:spacing w:after="0" w:line="240" w:lineRule="auto"/>
        <w:ind w:left="426"/>
        <w:jc w:val="both"/>
        <w:rPr>
          <w:rFonts w:asciiTheme="majorHAnsi" w:eastAsia="Times New Roman" w:hAnsiTheme="majorHAnsi" w:cstheme="majorHAnsi"/>
          <w:sz w:val="24"/>
          <w:szCs w:val="24"/>
          <w:lang w:eastAsia="es-MX"/>
        </w:rPr>
      </w:pPr>
      <w:r w:rsidRPr="003C6843">
        <w:rPr>
          <w:rFonts w:asciiTheme="majorHAnsi" w:eastAsia="Times New Roman" w:hAnsiTheme="majorHAnsi" w:cstheme="majorHAnsi"/>
          <w:sz w:val="24"/>
          <w:szCs w:val="24"/>
          <w:lang w:eastAsia="es-MX"/>
        </w:rPr>
        <w:t xml:space="preserve">5.6.2 Promover acciones legislativas para robustecer a la Comisión de Derechos Humanos de la Ciudad de México y que pueda atender asuntos relacionados con la </w:t>
      </w:r>
      <w:r w:rsidRPr="003C6843">
        <w:rPr>
          <w:rFonts w:asciiTheme="majorHAnsi" w:eastAsia="Times New Roman" w:hAnsiTheme="majorHAnsi" w:cstheme="majorHAnsi"/>
          <w:sz w:val="24"/>
          <w:szCs w:val="24"/>
          <w:lang w:eastAsia="es-MX"/>
        </w:rPr>
        <w:lastRenderedPageBreak/>
        <w:t>protección de los derechos de las personas originarias de la Ciudad de México que se encuentren en el extranjero.</w:t>
      </w:r>
    </w:p>
    <w:p w14:paraId="48881A18" w14:textId="77777777" w:rsidR="004F170D" w:rsidRPr="003C6843" w:rsidRDefault="004F170D" w:rsidP="004F170D">
      <w:pPr>
        <w:spacing w:after="0" w:line="240" w:lineRule="auto"/>
        <w:ind w:left="426"/>
        <w:jc w:val="both"/>
        <w:rPr>
          <w:rFonts w:asciiTheme="majorHAnsi" w:eastAsia="Times New Roman" w:hAnsiTheme="majorHAnsi" w:cstheme="majorHAnsi"/>
          <w:sz w:val="24"/>
          <w:szCs w:val="24"/>
          <w:lang w:eastAsia="es-MX"/>
        </w:rPr>
      </w:pPr>
    </w:p>
    <w:p w14:paraId="285DE04A" w14:textId="77777777" w:rsidR="004F170D" w:rsidRPr="003C6843" w:rsidRDefault="004F170D" w:rsidP="004F170D">
      <w:pPr>
        <w:spacing w:after="0" w:line="240" w:lineRule="auto"/>
        <w:ind w:left="426"/>
        <w:jc w:val="both"/>
        <w:rPr>
          <w:rFonts w:asciiTheme="majorHAnsi" w:eastAsia="Times New Roman" w:hAnsiTheme="majorHAnsi" w:cstheme="majorHAnsi"/>
          <w:sz w:val="24"/>
          <w:szCs w:val="24"/>
          <w:lang w:eastAsia="es-MX"/>
        </w:rPr>
      </w:pPr>
      <w:r w:rsidRPr="003C6843">
        <w:rPr>
          <w:rFonts w:asciiTheme="majorHAnsi" w:eastAsia="Times New Roman" w:hAnsiTheme="majorHAnsi" w:cstheme="majorHAnsi"/>
          <w:sz w:val="24"/>
          <w:szCs w:val="24"/>
          <w:lang w:eastAsia="es-MX"/>
        </w:rPr>
        <w:t>5.6.3 Proponer desde el Congreso de la Ciudad de México, que el titular de Jefatura de Gobierno contemple en su proyecto de Presupuesto de Egresos, una partida presupuestal dirigida a atender las necesidades de población de la CDMX residente en el extranjero, específicamente para cubrir el costo de tramites, multas y/o transporte en caso de ser deportados, para que puedan regresar a la Ciudad de México.</w:t>
      </w:r>
    </w:p>
    <w:p w14:paraId="34723AFE" w14:textId="77777777" w:rsidR="004F170D" w:rsidRPr="003C6843" w:rsidRDefault="004F170D" w:rsidP="004F170D">
      <w:pPr>
        <w:spacing w:after="0" w:line="240" w:lineRule="auto"/>
        <w:ind w:left="426"/>
        <w:jc w:val="both"/>
        <w:rPr>
          <w:rFonts w:asciiTheme="majorHAnsi" w:eastAsia="Times New Roman" w:hAnsiTheme="majorHAnsi" w:cstheme="majorHAnsi"/>
          <w:sz w:val="24"/>
          <w:szCs w:val="24"/>
          <w:lang w:eastAsia="es-MX"/>
        </w:rPr>
      </w:pPr>
    </w:p>
    <w:p w14:paraId="1D4E0063" w14:textId="77777777" w:rsidR="004F170D" w:rsidRPr="003C6843" w:rsidRDefault="004F170D" w:rsidP="004F170D">
      <w:pPr>
        <w:spacing w:after="0" w:line="240" w:lineRule="auto"/>
        <w:ind w:left="426"/>
        <w:jc w:val="both"/>
        <w:rPr>
          <w:rFonts w:asciiTheme="majorHAnsi" w:eastAsia="Times New Roman" w:hAnsiTheme="majorHAnsi" w:cstheme="majorHAnsi"/>
          <w:sz w:val="24"/>
          <w:szCs w:val="24"/>
          <w:lang w:eastAsia="es-MX"/>
        </w:rPr>
      </w:pPr>
      <w:r w:rsidRPr="003C6843">
        <w:rPr>
          <w:rFonts w:asciiTheme="majorHAnsi" w:eastAsia="Times New Roman" w:hAnsiTheme="majorHAnsi" w:cstheme="majorHAnsi"/>
          <w:sz w:val="24"/>
          <w:szCs w:val="24"/>
          <w:lang w:eastAsia="es-MX"/>
        </w:rPr>
        <w:t>5.6.4 Proponer la creación de un área/dependencia/oficina que conozca y atienda los asuntos de la población originaria de la CDMX que reside en el extranjero y la que ha sido repatriada para que pueda acceder a los servicios básicos que ofrece la ciudad. Esta oficina ayudara y orientara a las personas para obtener su documentación básica, acceder a los servicios de salud, bolsa de trabajo, etc.</w:t>
      </w:r>
    </w:p>
    <w:p w14:paraId="54718ED6" w14:textId="77777777" w:rsidR="004F170D" w:rsidRPr="003C6843" w:rsidRDefault="004F170D" w:rsidP="004F170D">
      <w:pPr>
        <w:spacing w:after="0" w:line="240" w:lineRule="auto"/>
        <w:ind w:left="426"/>
        <w:jc w:val="both"/>
        <w:rPr>
          <w:rFonts w:asciiTheme="majorHAnsi" w:eastAsia="Times New Roman" w:hAnsiTheme="majorHAnsi" w:cstheme="majorHAnsi"/>
          <w:sz w:val="24"/>
          <w:szCs w:val="24"/>
          <w:lang w:eastAsia="es-MX"/>
        </w:rPr>
      </w:pPr>
    </w:p>
    <w:p w14:paraId="23817C6A" w14:textId="77777777" w:rsidR="004F170D" w:rsidRPr="003C6843" w:rsidRDefault="004F170D" w:rsidP="004F170D">
      <w:pPr>
        <w:ind w:left="426"/>
        <w:jc w:val="both"/>
        <w:rPr>
          <w:rFonts w:asciiTheme="majorHAnsi" w:hAnsiTheme="majorHAnsi" w:cstheme="majorHAnsi"/>
          <w:sz w:val="24"/>
          <w:szCs w:val="24"/>
        </w:rPr>
      </w:pPr>
      <w:r w:rsidRPr="003C6843">
        <w:rPr>
          <w:rFonts w:asciiTheme="majorHAnsi" w:eastAsia="Times New Roman" w:hAnsiTheme="majorHAnsi" w:cstheme="majorHAnsi"/>
          <w:sz w:val="24"/>
          <w:szCs w:val="24"/>
          <w:lang w:eastAsia="es-MX"/>
        </w:rPr>
        <w:t>5.6.5 Incentivar la creación de una legislación que regule el actuar del Gobierno de la Ciudad en materia de migración, para tener un marco jurídico solido que atienda el tema de forma integral.</w:t>
      </w:r>
    </w:p>
    <w:p w14:paraId="2CEABD90" w14:textId="77777777" w:rsidR="004F170D" w:rsidRDefault="004F170D"/>
    <w:p w14:paraId="10A0DCCB" w14:textId="77777777" w:rsidR="00702B90" w:rsidRDefault="00702B90"/>
    <w:p w14:paraId="542985DA" w14:textId="75A1DD58" w:rsidR="00702B90" w:rsidRPr="004F170D" w:rsidRDefault="004F170D" w:rsidP="004F170D">
      <w:pPr>
        <w:spacing w:line="360" w:lineRule="auto"/>
        <w:jc w:val="both"/>
        <w:rPr>
          <w:rFonts w:ascii="Arial" w:hAnsi="Arial" w:cs="Arial"/>
        </w:rPr>
      </w:pPr>
      <w:r w:rsidRPr="004F170D">
        <w:rPr>
          <w:rFonts w:ascii="Arial" w:hAnsi="Arial" w:cs="Arial"/>
        </w:rPr>
        <w:t xml:space="preserve">Consulta aquí la Plataforma Electoral Local del Partido Acción Nacional para el proceso electoral local ordinario 2020-2021. </w:t>
      </w:r>
      <w:hyperlink r:id="rId7" w:history="1">
        <w:r w:rsidRPr="004F170D">
          <w:rPr>
            <w:rStyle w:val="Hipervnculo"/>
            <w:rFonts w:ascii="Arial" w:hAnsi="Arial" w:cs="Arial"/>
          </w:rPr>
          <w:t>https://www.pancdmx.org.mx/wp-content/uploads/2021/02/Estudios.-Plataforma-General-PAN-CDMX-21-24-v5.2-Aprobado.pdf</w:t>
        </w:r>
      </w:hyperlink>
      <w:r w:rsidRPr="004F170D">
        <w:rPr>
          <w:rFonts w:ascii="Arial" w:hAnsi="Arial" w:cs="Arial"/>
        </w:rPr>
        <w:t xml:space="preserve"> </w:t>
      </w:r>
    </w:p>
    <w:p w14:paraId="6DF6DFEC" w14:textId="25F4A7DF" w:rsidR="00075B4C" w:rsidRPr="004F170D" w:rsidRDefault="00702B90" w:rsidP="004F170D">
      <w:pPr>
        <w:spacing w:line="360" w:lineRule="auto"/>
        <w:jc w:val="both"/>
        <w:rPr>
          <w:rFonts w:ascii="Arial" w:hAnsi="Arial" w:cs="Arial"/>
        </w:rPr>
      </w:pPr>
      <w:r w:rsidRPr="004F170D">
        <w:rPr>
          <w:rFonts w:ascii="Arial" w:hAnsi="Arial" w:cs="Arial"/>
        </w:rPr>
        <w:t>Consulta aquí los Lineamientos de para el registro de la Diputación Migrante electa por el principio de representación proporcional, para el proceso electoral Local 2020-2021.</w:t>
      </w:r>
      <w:r w:rsidR="009A6F83">
        <w:rPr>
          <w:rFonts w:ascii="Arial" w:hAnsi="Arial" w:cs="Arial"/>
        </w:rPr>
        <w:t xml:space="preserve"> </w:t>
      </w:r>
      <w:hyperlink r:id="rId8" w:history="1">
        <w:r w:rsidR="009A6F83" w:rsidRPr="00A966F6">
          <w:rPr>
            <w:rStyle w:val="Hipervnculo"/>
            <w:rFonts w:ascii="Arial" w:hAnsi="Arial" w:cs="Arial"/>
          </w:rPr>
          <w:t>https://www.iecm.mx/www/taip/cg/acu/2020/IECM-ACU-CG-060-2020.pdf</w:t>
        </w:r>
      </w:hyperlink>
      <w:r w:rsidR="009A6F83">
        <w:rPr>
          <w:rFonts w:ascii="Arial" w:hAnsi="Arial" w:cs="Arial"/>
        </w:rPr>
        <w:t xml:space="preserve"> </w:t>
      </w:r>
    </w:p>
    <w:p w14:paraId="3B5CF505" w14:textId="360BE7F1" w:rsidR="00702B90" w:rsidRPr="004F170D" w:rsidRDefault="00702B90" w:rsidP="004F170D">
      <w:pPr>
        <w:spacing w:line="360" w:lineRule="auto"/>
        <w:jc w:val="both"/>
        <w:rPr>
          <w:rFonts w:ascii="Arial" w:hAnsi="Arial" w:cs="Arial"/>
        </w:rPr>
      </w:pPr>
      <w:r w:rsidRPr="004F170D">
        <w:rPr>
          <w:rFonts w:ascii="Arial" w:hAnsi="Arial" w:cs="Arial"/>
        </w:rPr>
        <w:t>Consulta aquí los Lineamientos para la postulación de Diputaciones, Alcaldías y Concejalías en el Proceso Local Ordinario 2020-2021.</w:t>
      </w:r>
      <w:r w:rsidR="009A6F83">
        <w:rPr>
          <w:rFonts w:ascii="Arial" w:hAnsi="Arial" w:cs="Arial"/>
        </w:rPr>
        <w:t xml:space="preserve"> </w:t>
      </w:r>
      <w:hyperlink r:id="rId9" w:history="1">
        <w:r w:rsidR="009A6F83" w:rsidRPr="00A966F6">
          <w:rPr>
            <w:rStyle w:val="Hipervnculo"/>
            <w:rFonts w:ascii="Arial" w:hAnsi="Arial" w:cs="Arial"/>
          </w:rPr>
          <w:t>https://www.iecm.mx/www/taip/cg/acu/2020/IECM-ACU-CG-110-2020_.pdf</w:t>
        </w:r>
      </w:hyperlink>
      <w:r w:rsidR="009A6F83">
        <w:rPr>
          <w:rFonts w:ascii="Arial" w:hAnsi="Arial" w:cs="Arial"/>
        </w:rPr>
        <w:t xml:space="preserve"> </w:t>
      </w:r>
    </w:p>
    <w:p w14:paraId="683EB0E0" w14:textId="0D1625E6" w:rsidR="00702B90" w:rsidRDefault="00702B90"/>
    <w:sectPr w:rsidR="00702B9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99D75E" w14:textId="77777777" w:rsidR="002F288D" w:rsidRDefault="002F288D" w:rsidP="004F170D">
      <w:pPr>
        <w:spacing w:after="0" w:line="240" w:lineRule="auto"/>
      </w:pPr>
      <w:r>
        <w:separator/>
      </w:r>
    </w:p>
  </w:endnote>
  <w:endnote w:type="continuationSeparator" w:id="0">
    <w:p w14:paraId="5DD4A83E" w14:textId="77777777" w:rsidR="002F288D" w:rsidRDefault="002F288D" w:rsidP="004F17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3F883B" w14:textId="77777777" w:rsidR="002F288D" w:rsidRDefault="002F288D" w:rsidP="004F170D">
      <w:pPr>
        <w:spacing w:after="0" w:line="240" w:lineRule="auto"/>
      </w:pPr>
      <w:r>
        <w:separator/>
      </w:r>
    </w:p>
  </w:footnote>
  <w:footnote w:type="continuationSeparator" w:id="0">
    <w:p w14:paraId="1A29315A" w14:textId="77777777" w:rsidR="002F288D" w:rsidRDefault="002F288D" w:rsidP="004F170D">
      <w:pPr>
        <w:spacing w:after="0" w:line="240" w:lineRule="auto"/>
      </w:pPr>
      <w:r>
        <w:continuationSeparator/>
      </w:r>
    </w:p>
  </w:footnote>
  <w:footnote w:id="1">
    <w:p w14:paraId="398EABBA" w14:textId="77777777" w:rsidR="004F170D" w:rsidRDefault="004F170D" w:rsidP="004F170D">
      <w:pPr>
        <w:pStyle w:val="Textonotapie"/>
      </w:pPr>
      <w:r>
        <w:rPr>
          <w:rStyle w:val="Refdenotaalpie"/>
        </w:rPr>
        <w:footnoteRef/>
      </w:r>
      <w:r>
        <w:t xml:space="preserve"> Fuente: Elaboración de CONAPO con cifras de la División de Población de las Naciones Unidas.</w:t>
      </w:r>
    </w:p>
  </w:footnote>
  <w:footnote w:id="2">
    <w:p w14:paraId="315EC168" w14:textId="77777777" w:rsidR="004F170D" w:rsidRPr="00C77684" w:rsidRDefault="004F170D" w:rsidP="004F170D">
      <w:pPr>
        <w:pStyle w:val="Textonotapie"/>
        <w:rPr>
          <w:lang w:val="en-US"/>
        </w:rPr>
      </w:pPr>
      <w:r>
        <w:rPr>
          <w:rStyle w:val="Refdenotaalpie"/>
        </w:rPr>
        <w:footnoteRef/>
      </w:r>
      <w:r>
        <w:t xml:space="preserve"> Fuente: Estimación de CONAPO con base BLS. </w:t>
      </w:r>
      <w:r w:rsidRPr="00C77684">
        <w:rPr>
          <w:lang w:val="en-US"/>
        </w:rPr>
        <w:t>Current Population Survey (CPS) March S</w:t>
      </w:r>
      <w:r>
        <w:rPr>
          <w:lang w:val="en-US"/>
        </w:rPr>
        <w:t>upplement 2018.</w:t>
      </w:r>
    </w:p>
  </w:footnote>
  <w:footnote w:id="3">
    <w:p w14:paraId="1B2E8D86" w14:textId="77777777" w:rsidR="004F170D" w:rsidRDefault="004F170D" w:rsidP="004F170D">
      <w:pPr>
        <w:pStyle w:val="Textonotapie"/>
      </w:pPr>
      <w:r>
        <w:rPr>
          <w:rStyle w:val="Refdenotaalpie"/>
        </w:rPr>
        <w:footnoteRef/>
      </w:r>
      <w:r>
        <w:t xml:space="preserve"> Encuesta sobre Migración de la Frontera Norte de México (EMIF Norte), 2018.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3261A1"/>
    <w:multiLevelType w:val="hybridMultilevel"/>
    <w:tmpl w:val="5F8280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B90"/>
    <w:rsid w:val="00075B4C"/>
    <w:rsid w:val="002F288D"/>
    <w:rsid w:val="004F170D"/>
    <w:rsid w:val="00702B90"/>
    <w:rsid w:val="009A6F83"/>
    <w:rsid w:val="00DD7716"/>
    <w:rsid w:val="00F8015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335BD"/>
  <w15:chartTrackingRefBased/>
  <w15:docId w15:val="{C5832142-081E-4406-B8B0-B387F4D3C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F170D"/>
    <w:pPr>
      <w:ind w:left="720"/>
      <w:contextualSpacing/>
    </w:pPr>
  </w:style>
  <w:style w:type="paragraph" w:styleId="Textonotapie">
    <w:name w:val="footnote text"/>
    <w:basedOn w:val="Normal"/>
    <w:link w:val="TextonotapieCar"/>
    <w:uiPriority w:val="99"/>
    <w:semiHidden/>
    <w:unhideWhenUsed/>
    <w:rsid w:val="004F170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F170D"/>
    <w:rPr>
      <w:sz w:val="20"/>
      <w:szCs w:val="20"/>
    </w:rPr>
  </w:style>
  <w:style w:type="character" w:styleId="Refdenotaalpie">
    <w:name w:val="footnote reference"/>
    <w:basedOn w:val="Fuentedeprrafopredeter"/>
    <w:uiPriority w:val="99"/>
    <w:semiHidden/>
    <w:unhideWhenUsed/>
    <w:rsid w:val="004F170D"/>
    <w:rPr>
      <w:vertAlign w:val="superscript"/>
    </w:rPr>
  </w:style>
  <w:style w:type="table" w:styleId="Tablaconcuadrcula4-nfasis1">
    <w:name w:val="Grid Table 4 Accent 1"/>
    <w:basedOn w:val="Tablanormal"/>
    <w:uiPriority w:val="49"/>
    <w:rsid w:val="004F170D"/>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Hipervnculo">
    <w:name w:val="Hyperlink"/>
    <w:basedOn w:val="Fuentedeprrafopredeter"/>
    <w:uiPriority w:val="99"/>
    <w:unhideWhenUsed/>
    <w:rsid w:val="004F170D"/>
    <w:rPr>
      <w:color w:val="0563C1" w:themeColor="hyperlink"/>
      <w:u w:val="single"/>
    </w:rPr>
  </w:style>
  <w:style w:type="character" w:styleId="Mencinsinresolver">
    <w:name w:val="Unresolved Mention"/>
    <w:basedOn w:val="Fuentedeprrafopredeter"/>
    <w:uiPriority w:val="99"/>
    <w:semiHidden/>
    <w:unhideWhenUsed/>
    <w:rsid w:val="004F17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ecm.mx/www/taip/cg/acu/2020/IECM-ACU-CG-060-2020.pdf" TargetMode="External"/><Relationship Id="rId3" Type="http://schemas.openxmlformats.org/officeDocument/2006/relationships/settings" Target="settings.xml"/><Relationship Id="rId7" Type="http://schemas.openxmlformats.org/officeDocument/2006/relationships/hyperlink" Target="https://www.pancdmx.org.mx/wp-content/uploads/2021/02/Estudios.-Plataforma-General-PAN-CDMX-21-24-v5.2-Aprobado.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iecm.mx/www/taip/cg/acu/2020/IECM-ACU-CG-110-2020_.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3</Pages>
  <Words>951</Words>
  <Characters>5233</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Ámbar Reyes</dc:creator>
  <cp:keywords/>
  <dc:description/>
  <cp:lastModifiedBy>Ámbar Reyes</cp:lastModifiedBy>
  <cp:revision>2</cp:revision>
  <dcterms:created xsi:type="dcterms:W3CDTF">2021-02-19T21:01:00Z</dcterms:created>
  <dcterms:modified xsi:type="dcterms:W3CDTF">2021-03-01T16:22:00Z</dcterms:modified>
</cp:coreProperties>
</file>